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3A3" w:rsidRDefault="001353A3" w:rsidP="001353A3">
      <w:pPr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 xml:space="preserve">1ОБЩИЕ </w:t>
      </w:r>
      <w:r>
        <w:rPr>
          <w:rStyle w:val="fontstyle01"/>
        </w:rPr>
        <w:tab/>
        <w:t>ПОЛОЖЕНИЯ</w:t>
      </w:r>
    </w:p>
    <w:p w:rsidR="001353A3" w:rsidRDefault="001353A3" w:rsidP="001353A3">
      <w:pPr>
        <w:ind w:firstLine="709"/>
        <w:jc w:val="both"/>
        <w:rPr>
          <w:rStyle w:val="fontstyle01"/>
        </w:rPr>
      </w:pPr>
      <w:r>
        <w:rPr>
          <w:rStyle w:val="fontstyle01"/>
        </w:rPr>
        <w:t>1.1 Метрологическое обеспечение (МО) – установление и применение научных и организационных основ, технических средств, правил и норм, необходимых для достижения единства и требуемой точности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Различают четыре основы метрологического обеспечения производства: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научная основа (проблемы теоретической метрологии - физические величины, единицы физических величин, измерение физических величин, погрешности </w:t>
      </w:r>
      <w:r>
        <w:rPr>
          <w:rStyle w:val="fontstyle01"/>
        </w:rPr>
        <w:tab/>
        <w:t xml:space="preserve">измерений </w:t>
      </w:r>
      <w:r>
        <w:rPr>
          <w:rStyle w:val="fontstyle01"/>
        </w:rPr>
        <w:tab/>
        <w:t xml:space="preserve"> т.д.);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организационная основа (метрологическая служба и ее деятельность);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техническая основа (средства измерений, эталоны; их метрологические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характеристики);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нормативно-правовая основа (законы, технические регламенты, ГОСТ,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СТ РК, стандарты организаций, ПР РК, Р РК, МИ в области обеспечения единства измерений).</w:t>
      </w:r>
    </w:p>
    <w:p w:rsidR="001353A3" w:rsidRDefault="001353A3" w:rsidP="001353A3">
      <w:pPr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 ИЗУЧЕНИЕ НОРМАТИВНО-ПРАВОВОЙ ОСНОВЫ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МЕТРОЛОГИЧЕСКОГО ОБЕСПЕЧЕНИЯ ПРЕДПРИЯТИЙ</w:t>
      </w:r>
    </w:p>
    <w:p w:rsidR="007C5BDF" w:rsidRDefault="001353A3" w:rsidP="001353A3">
      <w:pPr>
        <w:ind w:firstLine="709"/>
        <w:jc w:val="both"/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2.1 Одной из основных форм управления метрологическим обеспечением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на уровне министерств, государственных органов, предприятий и организаций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республики является регламентация положений, принципов, правил и норм,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полное и качественное выполнение которых обеспечивает соответствие реальной точности измерительной информации требуемой. Положения, принципы,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правила, нормы, определяющие организационные и методические основы решения задач обеспечения единства измерений носят достаточно общий,</w:t>
      </w:r>
      <w:r>
        <w:rPr>
          <w:rStyle w:val="fontstyle01"/>
        </w:rPr>
        <w:tab/>
        <w:t xml:space="preserve"> мало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зависящий от специфики отраслей экономики страны, объектов измерений, характер и регламентируется межгосударственными и государственными </w:t>
      </w:r>
      <w:r>
        <w:rPr>
          <w:rStyle w:val="fontstyle01"/>
        </w:rPr>
        <w:tab/>
        <w:t>стандартами</w:t>
      </w:r>
      <w:r>
        <w:rPr>
          <w:rStyle w:val="fontstyle01"/>
        </w:rPr>
        <w:tab/>
        <w:t xml:space="preserve"> ГСИ.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Организационно-методические принципы решения задач метрологического обеспечения существенно зависят от объекта, от класса решаемых научно-технических, производственных или социальных задач, способов реализации результатов их решения. Поэтому требования к организации и порядку выполнения работ, направленных на решение задач метрологического обеспечения предприятия, должны регламентироваться стандартами организаций и другими документами на уровне организации, отражающими специфику деятельности и объектов производства предприятия или организации.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Основными объектами стандартизации на этом уровне должны быть: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</w:t>
      </w:r>
      <w:r>
        <w:rPr>
          <w:rStyle w:val="fontstyle01"/>
        </w:rPr>
        <w:tab/>
        <w:t>метрологическое</w:t>
      </w:r>
      <w:r>
        <w:rPr>
          <w:rStyle w:val="fontstyle01"/>
        </w:rPr>
        <w:tab/>
        <w:t xml:space="preserve"> обеспечение</w:t>
      </w:r>
      <w:r>
        <w:rPr>
          <w:rStyle w:val="fontstyle01"/>
        </w:rPr>
        <w:tab/>
        <w:t xml:space="preserve"> производства.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цель, задачи и содержание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lastRenderedPageBreak/>
        <w:t>работ по метрологическому обеспечению, их распределение по подразделениям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 службам, вопросы планирования, организации и контроля работ по метрологическому обеспечению с учетом основных направлений деятельности предприятия, специфики объекта производства;</w:t>
      </w:r>
    </w:p>
    <w:p w:rsidR="001353A3" w:rsidRDefault="001353A3" w:rsidP="001353A3">
      <w:pPr>
        <w:jc w:val="both"/>
        <w:rPr>
          <w:rStyle w:val="fontstyle01"/>
        </w:rPr>
      </w:pPr>
      <w:r>
        <w:rPr>
          <w:rStyle w:val="fontstyle01"/>
        </w:rPr>
        <w:t>- организация и порядок проведения метрологической экспертизы проектов стандартов организаций, технических заданий, конструкторской и технологической</w:t>
      </w:r>
      <w:r>
        <w:rPr>
          <w:rStyle w:val="fontstyle01"/>
        </w:rPr>
        <w:tab/>
        <w:t xml:space="preserve">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номенклатуру документов,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подлежащих метрологической экспертизе, содержание экспертизы каждого документа, организацию работ по метрологической экспертизе и оформление ее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результатов, перечень межгосударственных и государственных стандартов, которыми следует руководствоваться при проведении экспертизы;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организация и порядок проведения поверки средств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проведению и планированию поверки средств измерений и оформлению ее результатов, перечень межгосударственных и государственных стандартов, которыми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следует руководствоваться при проведении поверки;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разработка, изготовление и метрологическая аттестация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ab/>
        <w:t xml:space="preserve"> средств</w:t>
      </w:r>
      <w:r>
        <w:rPr>
          <w:rStyle w:val="fontstyle01"/>
        </w:rPr>
        <w:tab/>
        <w:t xml:space="preserve">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Данный стандарт должен регламентировать последовательность, содержание, организацию и правила оформления всех этапов разработки, изготовления и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измерений, применяемых предприятием;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методики выполнения измерений и их аттестация.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разработке и метрологической аттестации методик выполнения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Таким образом, нормативные документы по метрологическому обеспечению должны учитывать следующие факторы: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Общее состояние метрологического обеспечения производства на данном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2) </w:t>
      </w:r>
      <w:r>
        <w:rPr>
          <w:rStyle w:val="fontstyle01"/>
        </w:rPr>
        <w:tab/>
        <w:t>Уровень</w:t>
      </w:r>
      <w:r>
        <w:rPr>
          <w:rStyle w:val="fontstyle01"/>
        </w:rPr>
        <w:tab/>
        <w:t xml:space="preserve"> развития</w:t>
      </w:r>
      <w:r>
        <w:rPr>
          <w:rStyle w:val="fontstyle01"/>
        </w:rPr>
        <w:tab/>
        <w:t xml:space="preserve"> метрологической</w:t>
      </w:r>
      <w:r>
        <w:rPr>
          <w:rStyle w:val="fontstyle01"/>
        </w:rPr>
        <w:tab/>
        <w:t xml:space="preserve"> службы.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Степень важности для данного предприятия метрологической экспертизы конструкторской, технологической и нормативной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4) Разработку и аттестацию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(НСИ) и средств их поверки и т.п.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Разработку и аттестацию методик выполнения измерений (МВИ).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нормативных документах должно быть регламентировано участие конкретных подразделений и служб в работах по метрологическому обеспечению производства, определена ответственность каждого из них за решение</w:t>
      </w:r>
      <w:r>
        <w:rPr>
          <w:rStyle w:val="fontstyle01"/>
        </w:rPr>
        <w:tab/>
        <w:t xml:space="preserve"> тех</w:t>
      </w:r>
      <w:r>
        <w:rPr>
          <w:rStyle w:val="fontstyle01"/>
        </w:rPr>
        <w:tab/>
        <w:t xml:space="preserve"> или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иных </w:t>
      </w:r>
      <w:r>
        <w:rPr>
          <w:rStyle w:val="fontstyle01"/>
        </w:rPr>
        <w:tab/>
        <w:t>метрологических</w:t>
      </w:r>
      <w:r>
        <w:rPr>
          <w:rStyle w:val="fontstyle01"/>
        </w:rPr>
        <w:tab/>
        <w:t xml:space="preserve"> задач.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В систему НД по метрологическому обеспечению должны входить стандарты </w:t>
      </w:r>
      <w:r>
        <w:rPr>
          <w:rStyle w:val="fontstyle01"/>
        </w:rPr>
        <w:lastRenderedPageBreak/>
        <w:t>организаций организационного и методического характера. Первые являются основой системы и регламентируют обязанности и взаимосвязь подразделений и служб предприятий при решении задач метрологического обеспечения, порядок и организацию выполнения метрологических работ. Вторые регламентируют номенклатуру измеряемых параметров и оптимальные</w:t>
      </w:r>
      <w:r>
        <w:rPr>
          <w:rStyle w:val="fontstyle01"/>
        </w:rPr>
        <w:tab/>
        <w:t xml:space="preserve"> нормы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точности измерений, разработку и аттестацию МВИ; проведение метрологической экспертизы НД; оценку технико-экономической эффективности метрологического обеспечения и т.д.</w:t>
      </w:r>
    </w:p>
    <w:p w:rsidR="001353A3" w:rsidRDefault="001353A3" w:rsidP="001353A3">
      <w:pPr>
        <w:jc w:val="both"/>
        <w:rPr>
          <w:rStyle w:val="fontstyle01"/>
          <w:b/>
        </w:rPr>
      </w:pPr>
      <w:r>
        <w:rPr>
          <w:rStyle w:val="fontstyle01"/>
        </w:rPr>
        <w:t>Комплекс нормативных документов по метрологическому обеспечению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производства может быть разработан как самостоятельный или как составная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часть комплекса стандартов системы технологической подготовки производства или системы менеджмента качества.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F43C01" w:rsidRDefault="001353A3" w:rsidP="00F43C01">
      <w:pPr>
        <w:spacing w:after="0" w:line="240" w:lineRule="auto"/>
        <w:jc w:val="both"/>
        <w:rPr>
          <w:rStyle w:val="fontstyle01"/>
        </w:rPr>
      </w:pPr>
      <w:r w:rsidRPr="001353A3">
        <w:rPr>
          <w:rStyle w:val="fontstyle01"/>
          <w:b/>
        </w:rPr>
        <w:t>2.2</w:t>
      </w:r>
      <w:r w:rsidRPr="001353A3">
        <w:rPr>
          <w:rStyle w:val="fontstyle01"/>
          <w:b/>
        </w:rPr>
        <w:tab/>
        <w:t xml:space="preserve"> Задание.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Ознакомившись с нормативно-правовой базой метрологического обеспечения предприятий дать ответы на следующие вопросы.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Pr="001353A3">
        <w:rPr>
          <w:rStyle w:val="fontstyle01"/>
          <w:b/>
        </w:rPr>
        <w:t xml:space="preserve">2.3 </w:t>
      </w:r>
      <w:r w:rsidRPr="001353A3">
        <w:rPr>
          <w:rStyle w:val="fontstyle01"/>
          <w:b/>
        </w:rPr>
        <w:tab/>
        <w:t xml:space="preserve">Вариант </w:t>
      </w:r>
      <w:r w:rsidRPr="001353A3">
        <w:rPr>
          <w:rStyle w:val="fontstyle01"/>
          <w:b/>
        </w:rPr>
        <w:tab/>
        <w:t>1.</w:t>
      </w:r>
      <w:r w:rsidRPr="001353A3">
        <w:rPr>
          <w:rFonts w:ascii="TimesNewRomanPSMT" w:hAnsi="TimesNewRomanPSMT"/>
          <w:b/>
          <w:color w:val="000000"/>
          <w:sz w:val="28"/>
          <w:szCs w:val="28"/>
        </w:rPr>
        <w:br/>
      </w:r>
      <w:r>
        <w:rPr>
          <w:rStyle w:val="fontstyle01"/>
        </w:rPr>
        <w:t>1) Какие методики выполнения измерений (МВИ) подлежат аттестации?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В каком случае метрологическую экспертизу (МЭ) осуществляет орган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государственной </w:t>
      </w:r>
      <w:r>
        <w:rPr>
          <w:rStyle w:val="fontstyle01"/>
        </w:rPr>
        <w:tab/>
        <w:t>метрологической</w:t>
      </w:r>
      <w:r>
        <w:rPr>
          <w:rStyle w:val="fontstyle01"/>
        </w:rPr>
        <w:tab/>
        <w:t xml:space="preserve"> службы?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Кто несет ответственность за сохранность средств измерений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4) Порядок проведения метрологической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</w:t>
      </w:r>
      <w:r>
        <w:rPr>
          <w:rStyle w:val="fontstyle01"/>
        </w:rPr>
        <w:tab/>
        <w:t>измерений</w:t>
      </w:r>
      <w:r>
        <w:rPr>
          <w:rStyle w:val="fontstyle01"/>
        </w:rPr>
        <w:tab/>
        <w:t xml:space="preserve"> (НСИ).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Назовите основные цели метрологического обеспечения (МО) на промышленном</w:t>
      </w:r>
      <w:r>
        <w:rPr>
          <w:rStyle w:val="fontstyle01"/>
        </w:rPr>
        <w:tab/>
        <w:t xml:space="preserve">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F43C01">
        <w:rPr>
          <w:rStyle w:val="fontstyle01"/>
        </w:rPr>
        <w:t>6</w:t>
      </w:r>
      <w:r>
        <w:rPr>
          <w:rStyle w:val="fontstyle01"/>
        </w:rPr>
        <w:t>) Кем утверждается программа аттестации 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F43C01">
        <w:rPr>
          <w:rStyle w:val="fontstyle01"/>
        </w:rPr>
        <w:t>7</w:t>
      </w:r>
      <w:r>
        <w:rPr>
          <w:rStyle w:val="fontstyle01"/>
        </w:rPr>
        <w:t>) Метрологическая экспертиза документации. Определение.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F43C01">
        <w:rPr>
          <w:rStyle w:val="fontstyle01"/>
        </w:rPr>
        <w:t>8</w:t>
      </w:r>
      <w:r>
        <w:rPr>
          <w:rStyle w:val="fontstyle01"/>
        </w:rPr>
        <w:t>) С какой целью проводится поверка средств измерений?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F43C01">
        <w:rPr>
          <w:rStyle w:val="fontstyle01"/>
        </w:rPr>
        <w:t>9</w:t>
      </w:r>
      <w:r>
        <w:rPr>
          <w:rStyle w:val="fontstyle01"/>
        </w:rPr>
        <w:t>) Какие разделы должно содержать техническое задание на разработку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F43C01">
        <w:rPr>
          <w:rStyle w:val="fontstyle01"/>
        </w:rPr>
        <w:t>10</w:t>
      </w:r>
      <w:r>
        <w:rPr>
          <w:rStyle w:val="fontstyle01"/>
        </w:rPr>
        <w:t>) Что включает в себя контроль за состоянием и применением средств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измерений </w:t>
      </w:r>
      <w:r>
        <w:rPr>
          <w:rStyle w:val="fontstyle01"/>
        </w:rPr>
        <w:tab/>
        <w:t>на</w:t>
      </w:r>
      <w:r>
        <w:rPr>
          <w:rStyle w:val="fontstyle01"/>
        </w:rPr>
        <w:tab/>
        <w:t xml:space="preserve"> предприятии?</w:t>
      </w:r>
    </w:p>
    <w:p w:rsidR="001353A3" w:rsidRDefault="001353A3" w:rsidP="001353A3">
      <w:pPr>
        <w:spacing w:after="0" w:line="240" w:lineRule="auto"/>
      </w:pPr>
      <w:bookmarkStart w:id="0" w:name="_GoBack"/>
      <w:bookmarkEnd w:id="0"/>
    </w:p>
    <w:sectPr w:rsidR="00135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A3"/>
    <w:rsid w:val="001353A3"/>
    <w:rsid w:val="00315B7A"/>
    <w:rsid w:val="007C5BDF"/>
    <w:rsid w:val="00DB2230"/>
    <w:rsid w:val="00F4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76DF2"/>
  <w15:chartTrackingRefBased/>
  <w15:docId w15:val="{F355AB14-D587-4AEC-93E1-304C9F4D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353A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945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2022-09-15T17:59:00Z</dcterms:created>
  <dcterms:modified xsi:type="dcterms:W3CDTF">2022-09-15T18:12:00Z</dcterms:modified>
</cp:coreProperties>
</file>